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B47E1" w14:textId="77777777" w:rsidR="002B5678" w:rsidRDefault="002B5678" w:rsidP="002B5678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spacing w:after="120"/>
        <w:rPr>
          <w:rFonts w:ascii="Arial" w:hAnsi="Arial" w:cs="Arial"/>
          <w:sz w:val="22"/>
          <w:szCs w:val="22"/>
          <w:lang w:val="it-CH"/>
        </w:rPr>
      </w:pPr>
      <w:r w:rsidRPr="003D556D">
        <w:rPr>
          <w:rFonts w:ascii="Arial" w:hAnsi="Arial" w:cs="Arial"/>
          <w:sz w:val="22"/>
          <w:szCs w:val="22"/>
          <w:lang w:val="it-CH"/>
        </w:rPr>
        <w:t xml:space="preserve">Ecco i risultati ottenuti da un vostro amico con 12 lanci. </w:t>
      </w:r>
    </w:p>
    <w:p w14:paraId="1A3DD2C7" w14:textId="77777777" w:rsidR="002B5678" w:rsidRPr="003D556D" w:rsidRDefault="002B5678" w:rsidP="002B5678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spacing w:after="120"/>
        <w:rPr>
          <w:rFonts w:ascii="Arial" w:hAnsi="Arial" w:cs="Arial"/>
          <w:sz w:val="22"/>
          <w:szCs w:val="22"/>
          <w:lang w:val="it-CH"/>
        </w:rPr>
      </w:pPr>
    </w:p>
    <w:p w14:paraId="4D314067" w14:textId="77777777" w:rsidR="002B5678" w:rsidRDefault="002B5678" w:rsidP="002B5678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jc w:val="center"/>
        <w:rPr>
          <w:rFonts w:ascii="Arial" w:hAnsi="Arial" w:cs="Arial"/>
          <w:sz w:val="22"/>
          <w:szCs w:val="22"/>
        </w:rPr>
      </w:pPr>
      <w:r w:rsidRPr="0072677E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69368D5" wp14:editId="302964D5">
            <wp:extent cx="4053385" cy="451571"/>
            <wp:effectExtent l="0" t="0" r="0" b="5715"/>
            <wp:docPr id="71513917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13917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8006" cy="486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CAD87" w14:textId="77777777" w:rsidR="002B5678" w:rsidRDefault="002B5678" w:rsidP="002B5678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jc w:val="center"/>
        <w:rPr>
          <w:rFonts w:ascii="Arial" w:hAnsi="Arial" w:cs="Arial"/>
          <w:sz w:val="22"/>
          <w:szCs w:val="22"/>
        </w:rPr>
      </w:pPr>
    </w:p>
    <w:p w14:paraId="75809C10" w14:textId="77777777" w:rsidR="002B5678" w:rsidRPr="0072677E" w:rsidRDefault="002B5678" w:rsidP="002B5678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b/>
          <w:bCs/>
          <w:sz w:val="22"/>
          <w:szCs w:val="22"/>
        </w:rPr>
      </w:pPr>
      <w:r w:rsidRPr="0072677E">
        <w:rPr>
          <w:rFonts w:ascii="Arial" w:hAnsi="Arial" w:cs="Arial"/>
          <w:b/>
          <w:bCs/>
          <w:sz w:val="22"/>
          <w:szCs w:val="22"/>
        </w:rPr>
        <w:t>Domanda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61EFFA30" w14:textId="77777777" w:rsidR="002B5678" w:rsidRPr="0072677E" w:rsidRDefault="002B5678" w:rsidP="002B5678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spacing w:after="120"/>
        <w:rPr>
          <w:rFonts w:ascii="Arial" w:hAnsi="Arial" w:cs="Arial"/>
          <w:sz w:val="22"/>
          <w:szCs w:val="22"/>
          <w:lang w:val="it-CH"/>
        </w:rPr>
      </w:pPr>
      <w:r>
        <w:rPr>
          <w:rFonts w:ascii="Arial" w:hAnsi="Arial" w:cs="Arial"/>
          <w:sz w:val="22"/>
          <w:szCs w:val="22"/>
        </w:rPr>
        <w:t xml:space="preserve">Secondo te, </w:t>
      </w:r>
      <w:r>
        <w:rPr>
          <w:rFonts w:ascii="Arial" w:hAnsi="Arial" w:cs="Arial"/>
          <w:sz w:val="22"/>
          <w:szCs w:val="22"/>
          <w:lang w:val="it-CH"/>
        </w:rPr>
        <w:t>q</w:t>
      </w:r>
      <w:r w:rsidRPr="0072677E">
        <w:rPr>
          <w:rFonts w:ascii="Arial" w:hAnsi="Arial" w:cs="Arial"/>
          <w:sz w:val="22"/>
          <w:szCs w:val="22"/>
          <w:lang w:val="it-CH"/>
        </w:rPr>
        <w:t>uale risultato otterrà l’amico nel tredicesimo lancio? (scegli una risposta)</w:t>
      </w:r>
    </w:p>
    <w:p w14:paraId="4E5DDE53" w14:textId="77777777" w:rsidR="002B5678" w:rsidRPr="0072677E" w:rsidRDefault="002B5678" w:rsidP="002B5678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sz w:val="22"/>
          <w:szCs w:val="22"/>
          <w:lang w:val="it-CH"/>
        </w:rPr>
      </w:pPr>
      <w:r w:rsidRPr="0072677E">
        <w:rPr>
          <w:rFonts w:ascii="Apple Color Emoji" w:hAnsi="Apple Color Emoji" w:cs="Apple Color Emoji"/>
          <w:sz w:val="22"/>
          <w:szCs w:val="22"/>
          <w:lang w:val="it-CH"/>
        </w:rPr>
        <w:t>◻</w:t>
      </w:r>
      <w:r w:rsidRPr="0072677E">
        <w:rPr>
          <w:rFonts w:ascii="Arial" w:hAnsi="Arial" w:cs="Arial"/>
          <w:sz w:val="22"/>
          <w:szCs w:val="22"/>
          <w:lang w:val="it-CH"/>
        </w:rPr>
        <w:t xml:space="preserve">︎ T perché </w:t>
      </w:r>
      <w:r>
        <w:rPr>
          <w:rFonts w:ascii="Arial" w:hAnsi="Arial" w:cs="Arial"/>
          <w:sz w:val="22"/>
          <w:szCs w:val="22"/>
          <w:lang w:val="it-CH"/>
        </w:rPr>
        <w:t>è</w:t>
      </w:r>
      <w:r w:rsidRPr="0072677E">
        <w:rPr>
          <w:rFonts w:ascii="Arial" w:hAnsi="Arial" w:cs="Arial"/>
          <w:sz w:val="22"/>
          <w:szCs w:val="22"/>
          <w:lang w:val="it-CH"/>
        </w:rPr>
        <w:t xml:space="preserve"> il suo momento fortunato</w:t>
      </w:r>
    </w:p>
    <w:p w14:paraId="0226FCA9" w14:textId="77777777" w:rsidR="002B5678" w:rsidRPr="0072677E" w:rsidRDefault="002B5678" w:rsidP="002B5678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sz w:val="22"/>
          <w:szCs w:val="22"/>
          <w:lang w:val="it-CH"/>
        </w:rPr>
      </w:pPr>
      <w:r w:rsidRPr="0072677E">
        <w:rPr>
          <w:rFonts w:ascii="Apple Color Emoji" w:hAnsi="Apple Color Emoji" w:cs="Apple Color Emoji"/>
          <w:sz w:val="22"/>
          <w:szCs w:val="22"/>
          <w:lang w:val="it-CH"/>
        </w:rPr>
        <w:t>◻</w:t>
      </w:r>
      <w:r w:rsidRPr="0072677E">
        <w:rPr>
          <w:rFonts w:ascii="Arial" w:hAnsi="Arial" w:cs="Arial"/>
          <w:sz w:val="22"/>
          <w:szCs w:val="22"/>
          <w:lang w:val="it-CH"/>
        </w:rPr>
        <w:t>︎ C perché deve recuperare</w:t>
      </w:r>
    </w:p>
    <w:p w14:paraId="2CB77F17" w14:textId="77777777" w:rsidR="002B5678" w:rsidRPr="0072677E" w:rsidRDefault="002B5678" w:rsidP="002B5678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sz w:val="22"/>
          <w:szCs w:val="22"/>
          <w:lang w:val="it-CH"/>
        </w:rPr>
      </w:pPr>
      <w:r w:rsidRPr="0072677E">
        <w:rPr>
          <w:rFonts w:ascii="Apple Color Emoji" w:hAnsi="Apple Color Emoji" w:cs="Apple Color Emoji"/>
          <w:sz w:val="22"/>
          <w:szCs w:val="22"/>
          <w:lang w:val="it-CH"/>
        </w:rPr>
        <w:t>◻</w:t>
      </w:r>
      <w:r w:rsidRPr="0072677E">
        <w:rPr>
          <w:rFonts w:ascii="Arial" w:hAnsi="Arial" w:cs="Arial"/>
          <w:sz w:val="22"/>
          <w:szCs w:val="22"/>
          <w:lang w:val="it-CH"/>
        </w:rPr>
        <w:t>︎ T o C con la stessa probabilità</w:t>
      </w:r>
    </w:p>
    <w:p w14:paraId="0CFABF27" w14:textId="77777777" w:rsidR="00C26913" w:rsidRDefault="00C26913">
      <w:pPr>
        <w:rPr>
          <w:lang w:val="it-CH"/>
        </w:rPr>
      </w:pPr>
    </w:p>
    <w:p w14:paraId="7C06BF75" w14:textId="77777777" w:rsidR="002B5678" w:rsidRDefault="002B5678">
      <w:pPr>
        <w:rPr>
          <w:lang w:val="it-CH"/>
        </w:rPr>
      </w:pPr>
    </w:p>
    <w:p w14:paraId="5C33FFB0" w14:textId="77777777" w:rsidR="002B5678" w:rsidRPr="002B5678" w:rsidRDefault="002B5678">
      <w:pPr>
        <w:rPr>
          <w:lang w:val="it-CH"/>
        </w:rPr>
      </w:pPr>
    </w:p>
    <w:sectPr w:rsidR="002B5678" w:rsidRPr="002B56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78"/>
    <w:rsid w:val="002B5678"/>
    <w:rsid w:val="00C004C1"/>
    <w:rsid w:val="00C2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57FB3"/>
  <w15:chartTrackingRefBased/>
  <w15:docId w15:val="{EAFAA0E3-4478-4B0E-99C7-286B6568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5678"/>
    <w:pPr>
      <w:spacing w:after="0" w:line="288" w:lineRule="auto"/>
    </w:pPr>
    <w:rPr>
      <w:rFonts w:ascii="Cambria" w:eastAsia="Cambria" w:hAnsi="Cambria" w:cs="Times New Roman"/>
      <w:kern w:val="0"/>
      <w:sz w:val="24"/>
      <w:szCs w:val="24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567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B567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B567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B567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B567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B567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B567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B567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B567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B56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B56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B56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B567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B567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B567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B567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B567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B567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B56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2B56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B567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B56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B567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B567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B56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2B567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B56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B567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B56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Franchini</dc:creator>
  <cp:keywords/>
  <dc:description/>
  <cp:lastModifiedBy>elena Franchini</cp:lastModifiedBy>
  <cp:revision>1</cp:revision>
  <dcterms:created xsi:type="dcterms:W3CDTF">2024-07-04T10:35:00Z</dcterms:created>
  <dcterms:modified xsi:type="dcterms:W3CDTF">2024-07-04T10:37:00Z</dcterms:modified>
</cp:coreProperties>
</file>